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551"/>
        <w:gridCol w:w="284"/>
        <w:gridCol w:w="992"/>
        <w:gridCol w:w="4536"/>
      </w:tblGrid>
      <w:tr w:rsidR="00AE04F1" w:rsidRPr="00AE04F1" w:rsidTr="00AE04F1">
        <w:trPr>
          <w:trHeight w:val="20"/>
        </w:trPr>
        <w:tc>
          <w:tcPr>
            <w:tcW w:w="2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04F1" w:rsidRPr="00AE04F1" w:rsidRDefault="00AE04F1" w:rsidP="00AE04F1">
            <w:pPr>
              <w:spacing w:after="0" w:line="240" w:lineRule="auto"/>
              <w:ind w:left="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E04F1" w:rsidRPr="00AE04F1" w:rsidRDefault="00AE04F1" w:rsidP="00AE04F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58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E04F1" w:rsidRPr="00AE04F1" w:rsidRDefault="00AE04F1" w:rsidP="00AE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Телефон, время работы</w:t>
            </w:r>
          </w:p>
        </w:tc>
      </w:tr>
      <w:tr w:rsidR="00AE04F1" w:rsidRPr="00AE04F1" w:rsidTr="00AE04F1">
        <w:trPr>
          <w:trHeight w:val="20"/>
        </w:trPr>
        <w:tc>
          <w:tcPr>
            <w:tcW w:w="27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04F1" w:rsidRPr="00AE04F1" w:rsidRDefault="00AE04F1" w:rsidP="00AE04F1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ГБОУ гимназия № 293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E04F1" w:rsidRPr="00AE04F1" w:rsidRDefault="00AE04F1" w:rsidP="00AE04F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Санкт-Петербург, Ленинский пр. д.94, к.2</w:t>
            </w:r>
          </w:p>
        </w:tc>
        <w:tc>
          <w:tcPr>
            <w:tcW w:w="58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E04F1" w:rsidRPr="00AE04F1" w:rsidRDefault="00AE04F1" w:rsidP="00AE04F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(812) </w:t>
            </w:r>
            <w:r w:rsidRPr="00AE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752-26-61</w:t>
            </w: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E04F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График работы понедельник – пятница с 8.00-18.00, </w:t>
            </w:r>
          </w:p>
          <w:p w:rsidR="00AE04F1" w:rsidRPr="00AE04F1" w:rsidRDefault="00AE04F1" w:rsidP="00AE04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04F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суббота с 8.00-14.00</w:t>
            </w:r>
            <w:r w:rsidRPr="00AE04F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AE04F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Часы приема: понедельник, вторник, четверг, пятница с 10.00 до 14.00; среда не приемный день (выходные дни: суббота, воскресенье и праздничные дни, установленные законодательством Российской Федерации)</w:t>
            </w:r>
          </w:p>
        </w:tc>
      </w:tr>
      <w:tr w:rsidR="00DD13EE" w:rsidRPr="00AE04F1" w:rsidTr="00AE04F1">
        <w:trPr>
          <w:trHeight w:val="2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D13EE" w:rsidRPr="00AE04F1" w:rsidRDefault="00DD13EE" w:rsidP="00900D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Предоставления услуг на объекте</w:t>
            </w:r>
          </w:p>
        </w:tc>
      </w:tr>
      <w:tr w:rsidR="00DD13EE" w:rsidRPr="00AE04F1" w:rsidTr="00AE04F1">
        <w:trPr>
          <w:trHeight w:val="2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DD13EE" w:rsidRPr="00AE04F1" w:rsidRDefault="00DD13EE" w:rsidP="00DD13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здании гимназии перед входом  имеется табличка с номером телефона  (812) </w:t>
            </w:r>
            <w:r w:rsidRPr="00AE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751-26-61</w:t>
            </w:r>
            <w:r w:rsidRPr="00AE04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сотрудника</w:t>
            </w:r>
          </w:p>
          <w:p w:rsidR="00DD13EE" w:rsidRPr="00AE04F1" w:rsidRDefault="00DD13EE" w:rsidP="00DD13E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E04F1">
              <w:rPr>
                <w:bdr w:val="none" w:sz="0" w:space="0" w:color="auto" w:frame="1"/>
              </w:rPr>
              <w:t>для обращения инвалидов о помощи сопровождения к месту предоставления услуги.</w:t>
            </w:r>
          </w:p>
        </w:tc>
      </w:tr>
      <w:tr w:rsidR="008B4207" w:rsidRPr="00AE04F1" w:rsidTr="00C8495A">
        <w:trPr>
          <w:trHeight w:val="1582"/>
        </w:trPr>
        <w:tc>
          <w:tcPr>
            <w:tcW w:w="560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C1477A" w:rsidP="00C84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02A51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слуги в ГБОУ </w:t>
            </w:r>
            <w:r w:rsidR="008B4207" w:rsidRPr="00AE04F1">
              <w:rPr>
                <w:rFonts w:ascii="Times New Roman" w:eastAsia="Times New Roman" w:hAnsi="Times New Roman" w:cs="Times New Roman"/>
                <w:lang w:eastAsia="ru-RU"/>
              </w:rPr>
              <w:t>гимназии № 293</w:t>
            </w:r>
            <w:r w:rsidR="00602A51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представляются для посетителей категорий инвалидов</w:t>
            </w:r>
          </w:p>
          <w:p w:rsidR="00602A51" w:rsidRPr="00C8495A" w:rsidRDefault="00C8495A" w:rsidP="000A3B34">
            <w:pPr>
              <w:spacing w:after="0" w:line="240" w:lineRule="auto"/>
            </w:pPr>
            <w:r w:rsidRPr="006732B7">
              <w:rPr>
                <w:noProof/>
                <w:lang w:eastAsia="ru-RU"/>
              </w:rPr>
              <w:drawing>
                <wp:inline distT="0" distB="0" distL="0" distR="0">
                  <wp:extent cx="448783" cy="651456"/>
                  <wp:effectExtent l="19050" t="0" r="8417" b="0"/>
                  <wp:docPr id="42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85" cy="65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732B7">
              <w:rPr>
                <w:noProof/>
                <w:lang w:eastAsia="ru-RU"/>
              </w:rPr>
              <w:drawing>
                <wp:inline distT="0" distB="0" distL="0" distR="0" wp14:anchorId="5FA575DE" wp14:editId="69A7B3F1">
                  <wp:extent cx="454025" cy="661137"/>
                  <wp:effectExtent l="19050" t="0" r="3175" b="0"/>
                  <wp:docPr id="44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063" r="20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99" cy="66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1AF0CC6" wp14:editId="1389FB2C">
                  <wp:extent cx="457200" cy="656366"/>
                  <wp:effectExtent l="19050" t="0" r="0" b="0"/>
                  <wp:docPr id="45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88" cy="65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73ED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C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1C5E">
              <w:rPr>
                <w:noProof/>
                <w:lang w:eastAsia="ru-RU"/>
              </w:rPr>
              <w:drawing>
                <wp:inline distT="0" distB="0" distL="0" distR="0" wp14:anchorId="6813DF51" wp14:editId="5D6B1F35">
                  <wp:extent cx="537308" cy="648586"/>
                  <wp:effectExtent l="0" t="0" r="0" b="0"/>
                  <wp:docPr id="4" name="Рисунок 4" descr="https://sc565.spb.ru/wp-content/uploads/2019/12/4b-124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565.spb.ru/wp-content/uploads/2019/12/4b-124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69" cy="65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602A51" w:rsidP="00C84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Парковки на территории </w:t>
            </w:r>
            <w:r w:rsidR="008B4207" w:rsidRPr="00AE04F1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нет. Есть возможность подъезда </w:t>
            </w:r>
            <w:r w:rsidR="008B4207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входу в </w:t>
            </w:r>
            <w:r w:rsidR="008B4207" w:rsidRPr="00AE04F1">
              <w:rPr>
                <w:rFonts w:ascii="Times New Roman" w:eastAsia="Times New Roman" w:hAnsi="Times New Roman" w:cs="Times New Roman"/>
                <w:lang w:eastAsia="ru-RU"/>
              </w:rPr>
              <w:t>гимназию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для посадки и высадки пассажиров.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Парковки для инвалидов на территории </w:t>
            </w:r>
            <w:r w:rsidR="008B4207" w:rsidRPr="00AE04F1">
              <w:rPr>
                <w:rFonts w:ascii="Times New Roman" w:eastAsia="Times New Roman" w:hAnsi="Times New Roman" w:cs="Times New Roman"/>
                <w:lang w:eastAsia="ru-RU"/>
              </w:rPr>
              <w:t>гимназии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нет.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br/>
              <w:t>В зоне стоянки транспортных средств не предусмотрена парковка для инвалидов.</w:t>
            </w:r>
          </w:p>
        </w:tc>
      </w:tr>
      <w:tr w:rsidR="008B4207" w:rsidRPr="00AE04F1" w:rsidTr="00AE04F1">
        <w:trPr>
          <w:trHeight w:val="344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602A51" w:rsidP="00C849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8B4207" w:rsidRPr="00AE04F1" w:rsidTr="00AE04F1">
        <w:trPr>
          <w:trHeight w:val="256"/>
        </w:trPr>
        <w:tc>
          <w:tcPr>
            <w:tcW w:w="560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602A51" w:rsidP="00602A5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– наличие зоны отдыха (ожидания);</w:t>
            </w:r>
          </w:p>
          <w:p w:rsidR="007D36E3" w:rsidRPr="00AE04F1" w:rsidRDefault="007D36E3" w:rsidP="00602A5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02A51" w:rsidRPr="00AE04F1" w:rsidRDefault="008B4207" w:rsidP="00602A51">
            <w:pPr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7369" cy="1380647"/>
                  <wp:effectExtent l="19050" t="0" r="7531" b="0"/>
                  <wp:docPr id="49" name="Рисунок 49" descr="C:\Users\User\Documents\Документы\ДОСТУПНАЯ среда\в 2021г\фото-по доступной среде 2021г\Фото по доступной сред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Документы\ДОСТУПНАЯ среда\в 2021г\фото-по доступной среде 2021г\Фото по доступной сред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87" cy="138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07" w:rsidRPr="00AE04F1" w:rsidTr="00AE04F1">
        <w:trPr>
          <w:trHeight w:val="419"/>
        </w:trPr>
        <w:tc>
          <w:tcPr>
            <w:tcW w:w="560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602A51" w:rsidP="00602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– наличие и понятность навигации внутри организации;</w:t>
            </w:r>
          </w:p>
          <w:p w:rsidR="00602A51" w:rsidRPr="00AE04F1" w:rsidRDefault="00602A51" w:rsidP="00602A5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8B4207" w:rsidP="00D1151F">
            <w:pPr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7563" cy="1289858"/>
                  <wp:effectExtent l="19050" t="0" r="3987" b="0"/>
                  <wp:docPr id="50" name="Рисунок 50" descr="C:\Users\User\Documents\Документы\ДОСТУПНАЯ среда\в 2021г\фото-по доступной среде 2021г\Фото по доступной сред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Документы\ДОСТУПНАЯ среда\в 2021г\фото-по доступной среде 2021г\Фото по доступной сред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21" cy="13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AE04F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5076" cy="1286539"/>
                  <wp:effectExtent l="19050" t="0" r="6474" b="0"/>
                  <wp:docPr id="53" name="Рисунок 53" descr="C:\Users\User\Documents\Документы\ДОСТУПНАЯ среда\в 2021г\фото-по доступной среде 2021г\Фото по доступной сред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Документы\ДОСТУПНАЯ среда\в 2021г\фото-по доступной среде 2021г\Фото по доступной сред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29" cy="130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07" w:rsidRPr="00AE04F1" w:rsidTr="00AE04F1">
        <w:trPr>
          <w:trHeight w:val="309"/>
        </w:trPr>
        <w:tc>
          <w:tcPr>
            <w:tcW w:w="560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602A51" w:rsidP="00602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– наличие и доступность питьевой воды;</w:t>
            </w:r>
          </w:p>
          <w:p w:rsidR="00602A51" w:rsidRPr="00AE04F1" w:rsidRDefault="00602A51" w:rsidP="00602A5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02A51" w:rsidRPr="00AE04F1" w:rsidRDefault="008B4207" w:rsidP="00602A51">
            <w:pPr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5018" cy="1313125"/>
                  <wp:effectExtent l="19050" t="0" r="5582" b="0"/>
                  <wp:docPr id="51" name="Рисунок 51" descr="C:\Users\User\Documents\Документы\ДОСТУПНАЯ среда\в 2021г\фото-по доступной среде 2021г\Фото по доступной среде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Документы\ДОСТУПНАЯ среда\в 2021г\фото-по доступной среде 2021г\Фото по доступной среде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30" cy="131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07" w:rsidRPr="00AE04F1" w:rsidTr="00AE04F1">
        <w:trPr>
          <w:trHeight w:val="20"/>
        </w:trPr>
        <w:tc>
          <w:tcPr>
            <w:tcW w:w="560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02A51" w:rsidRPr="00AE04F1" w:rsidRDefault="00602A51" w:rsidP="00602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– оборудование входных групп пандусами (подъемными платформами);</w:t>
            </w:r>
          </w:p>
          <w:p w:rsidR="00602A51" w:rsidRPr="00AE04F1" w:rsidRDefault="00602A51" w:rsidP="00602A51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602A51" w:rsidRPr="00AE04F1" w:rsidRDefault="008B4207" w:rsidP="00602A51">
            <w:pPr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5018" cy="1313128"/>
                  <wp:effectExtent l="19050" t="0" r="5582" b="0"/>
                  <wp:docPr id="52" name="Рисунок 52" descr="C:\Users\User\Documents\Документы\ДОСТУПНАЯ среда\в 2021г\фото-по доступной среде 2021г\Фото по доступной сред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Документы\ДОСТУПНАЯ среда\в 2021г\фото-по доступной среде 2021г\Фото по доступной среде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92" cy="132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151F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449A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151F" w:rsidRPr="00AE04F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71744" cy="1295432"/>
                  <wp:effectExtent l="19050" t="0" r="0" b="0"/>
                  <wp:docPr id="54" name="Рисунок 54" descr="C:\Users\User\Documents\Документы\ДОСТУПНАЯ среда\в 2021г\фото-по доступной среде 2021г\Фото по доступной среде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Документы\ДОСТУПНАЯ среда\в 2021г\фото-по доступной среде 2021г\Фото по доступной среде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69" cy="130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C6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651AC6" w:rsidRPr="00AE04F1" w:rsidRDefault="005151AD" w:rsidP="00651A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r w:rsidR="00651AC6" w:rsidRPr="00AE04F1">
              <w:rPr>
                <w:rFonts w:ascii="Times New Roman" w:eastAsia="Times New Roman" w:hAnsi="Times New Roman" w:cs="Times New Roman"/>
                <w:lang w:eastAsia="ru-RU"/>
              </w:rPr>
              <w:t>оответствии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с Приказом «О создании условий доступности для инвалидов объектов и предоставлении услуг»   </w:t>
            </w:r>
          </w:p>
          <w:p w:rsidR="005151AD" w:rsidRPr="00AE04F1" w:rsidRDefault="00651AC6" w:rsidP="00651A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ответственным за предоставлением услуг домашнего обучения или обучения в дистанционном режиме:</w:t>
            </w:r>
            <w:proofErr w:type="gramEnd"/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Старостенко Л.А. тел. 751-26-61</w:t>
            </w:r>
          </w:p>
          <w:p w:rsidR="00651AC6" w:rsidRPr="00AE04F1" w:rsidRDefault="005151AD" w:rsidP="005151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Приказ от 02.09.2021г. № 124/1-од</w:t>
            </w:r>
          </w:p>
        </w:tc>
      </w:tr>
      <w:tr w:rsidR="008B4207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14387" w:rsidRPr="00AE04F1" w:rsidRDefault="00814387" w:rsidP="008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Пути движения к объекту</w:t>
            </w:r>
          </w:p>
        </w:tc>
      </w:tr>
      <w:tr w:rsidR="00721C91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1C91" w:rsidRPr="00AE04F1" w:rsidRDefault="00721C91" w:rsidP="00814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Ближайшие к ГБОУ гимназии № 293 остановка общественного транспорта:</w:t>
            </w:r>
          </w:p>
          <w:p w:rsidR="00721C91" w:rsidRPr="00AE04F1" w:rsidRDefault="00721C91" w:rsidP="00633B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– станция </w:t>
            </w:r>
            <w:r w:rsidR="00633BEB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метро 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«Ленинский проспект»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br/>
              <w:t>Виды общественного транспорта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автобусы № </w:t>
            </w:r>
            <w:r w:rsidR="00633BEB" w:rsidRPr="00AE04F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(с заниженным полом доступный для проезда инвалидов на креслах колясках).</w:t>
            </w:r>
          </w:p>
          <w:p w:rsidR="00721C91" w:rsidRPr="00AE04F1" w:rsidRDefault="00633BEB" w:rsidP="004834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– троллейбусы</w:t>
            </w:r>
            <w:r w:rsidR="000960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№ 45, 35, 32</w:t>
            </w:r>
            <w:r w:rsidR="00483474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1C91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(с заниженным полом доступный для проезда инвалидов на креслах колясках).</w:t>
            </w:r>
            <w:proofErr w:type="gramEnd"/>
          </w:p>
          <w:p w:rsidR="00721C91" w:rsidRPr="00AE04F1" w:rsidRDefault="00721C91" w:rsidP="004834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– маршрутные такси № </w:t>
            </w:r>
            <w:r w:rsidR="00483474" w:rsidRPr="00AE04F1">
              <w:rPr>
                <w:rFonts w:ascii="Times New Roman" w:eastAsia="Times New Roman" w:hAnsi="Times New Roman" w:cs="Times New Roman"/>
                <w:lang w:eastAsia="ru-RU"/>
              </w:rPr>
              <w:t>К-43, № К-45, № К-226, № К-339, № К-35</w:t>
            </w:r>
          </w:p>
          <w:p w:rsidR="00721C91" w:rsidRPr="00AE04F1" w:rsidRDefault="00721C91" w:rsidP="008143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остановок общественного транспорта до ГБОУ </w:t>
            </w:r>
            <w:r w:rsidR="00483474" w:rsidRPr="00AE04F1">
              <w:rPr>
                <w:rFonts w:ascii="Times New Roman" w:eastAsia="Times New Roman" w:hAnsi="Times New Roman" w:cs="Times New Roman"/>
                <w:lang w:eastAsia="ru-RU"/>
              </w:rPr>
              <w:t>гимназии № 293 около 40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0 метров (</w:t>
            </w:r>
            <w:r w:rsidR="00483474" w:rsidRPr="00AE04F1">
              <w:rPr>
                <w:rFonts w:ascii="Times New Roman" w:eastAsia="Times New Roman" w:hAnsi="Times New Roman" w:cs="Times New Roman"/>
                <w:lang w:eastAsia="ru-RU"/>
              </w:rPr>
              <w:t>Ленинский проспект д.94, корп.2, лит</w:t>
            </w:r>
            <w:proofErr w:type="gramStart"/>
            <w:r w:rsidR="00483474" w:rsidRPr="00AE04F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21C91" w:rsidRPr="00AE04F1" w:rsidRDefault="00721C91" w:rsidP="008143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Время движения пешком 4-10 минут.</w:t>
            </w:r>
          </w:p>
          <w:p w:rsidR="00721C91" w:rsidRPr="00AE04F1" w:rsidRDefault="00721C91" w:rsidP="0081438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Весь путь проходит по выделенному пешеходному пути</w:t>
            </w:r>
            <w:r w:rsidR="00454853"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 внутри квартала</w:t>
            </w: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1C91" w:rsidRPr="00AE04F1" w:rsidRDefault="00721C91" w:rsidP="00814387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На пути следования от остановок общественного транспорта есть занижение бордюра, для удобства инвалидов передвигающихся на креслах колясках (они все сделаны с учётом нормативов, препятствий для движения нет).</w:t>
            </w:r>
          </w:p>
          <w:p w:rsidR="00721C91" w:rsidRPr="00AE04F1" w:rsidRDefault="00633BEB" w:rsidP="00814387">
            <w:pPr>
              <w:shd w:val="clear" w:color="auto" w:fill="FFFFFF"/>
              <w:spacing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noProof/>
                <w:lang w:eastAsia="ru-RU"/>
              </w:rPr>
              <w:drawing>
                <wp:inline distT="0" distB="0" distL="0" distR="0">
                  <wp:extent cx="6815227" cy="3593804"/>
                  <wp:effectExtent l="19050" t="0" r="467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16998" t="13846" r="-37" b="8307"/>
                          <a:stretch/>
                        </pic:blipFill>
                        <pic:spPr bwMode="auto">
                          <a:xfrm>
                            <a:off x="0" y="0"/>
                            <a:ext cx="6827955" cy="360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1C91" w:rsidRPr="00AE04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</w:tr>
      <w:tr w:rsidR="008B4207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02392" w:rsidRPr="00AE04F1" w:rsidRDefault="00302392" w:rsidP="003023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Приказом «О создании условий доступности для инвалидов объектов и предоставлении услуг»   </w:t>
            </w:r>
          </w:p>
          <w:p w:rsidR="00651AC6" w:rsidRPr="00AE04F1" w:rsidRDefault="00814387" w:rsidP="0081438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ответственным</w:t>
            </w:r>
            <w:proofErr w:type="gramEnd"/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за сопровождение </w:t>
            </w:r>
            <w:r w:rsidR="00651AC6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инвалидов на</w:t>
            </w: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651AC6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территории и внутри здания:</w:t>
            </w:r>
          </w:p>
          <w:p w:rsidR="00814387" w:rsidRPr="00AE04F1" w:rsidRDefault="00814387" w:rsidP="0081438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864622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Керенцев И.П</w:t>
            </w: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="00651AC6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, 742-37-19</w:t>
            </w:r>
          </w:p>
          <w:p w:rsidR="00814387" w:rsidRPr="00AE04F1" w:rsidRDefault="00302392" w:rsidP="0081438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Приказ от 02.09.2021г. № 124/1-од</w:t>
            </w:r>
          </w:p>
        </w:tc>
      </w:tr>
      <w:tr w:rsidR="008B4207" w:rsidRPr="00AE04F1" w:rsidTr="00302392">
        <w:trPr>
          <w:trHeight w:val="312"/>
        </w:trPr>
        <w:tc>
          <w:tcPr>
            <w:tcW w:w="659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814387" w:rsidP="0030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09600A" w:rsidP="0030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Зна</w:t>
            </w:r>
            <w:r w:rsidR="0030239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ки</w:t>
            </w:r>
          </w:p>
        </w:tc>
      </w:tr>
      <w:tr w:rsidR="008B4207" w:rsidRPr="00AE04F1" w:rsidTr="00AE04F1">
        <w:trPr>
          <w:trHeight w:val="360"/>
        </w:trPr>
        <w:tc>
          <w:tcPr>
            <w:tcW w:w="659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814387" w:rsidP="00302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Входной узел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302392" w:rsidRDefault="00AB441D" w:rsidP="000A3B34">
            <w:pPr>
              <w:spacing w:after="0" w:line="240" w:lineRule="auto"/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>
                  <wp:extent cx="384987" cy="558849"/>
                  <wp:effectExtent l="19050" t="0" r="0" b="0"/>
                  <wp:docPr id="34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91" cy="56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63002EFE" wp14:editId="19179EFE">
                  <wp:extent cx="382727" cy="557314"/>
                  <wp:effectExtent l="19050" t="0" r="0" b="0"/>
                  <wp:docPr id="36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063" r="20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45" cy="56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>
              <w:rPr>
                <w:noProof/>
                <w:lang w:eastAsia="ru-RU"/>
              </w:rPr>
              <w:drawing>
                <wp:inline distT="0" distB="0" distL="0" distR="0" wp14:anchorId="3A3B2C26" wp14:editId="0B197849">
                  <wp:extent cx="384034" cy="551328"/>
                  <wp:effectExtent l="19050" t="0" r="0" b="0"/>
                  <wp:docPr id="37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82" cy="55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C5E">
              <w:rPr>
                <w:noProof/>
                <w:lang w:eastAsia="ru-RU"/>
              </w:rPr>
              <w:t xml:space="preserve"> </w:t>
            </w:r>
            <w:r w:rsidR="00981C5E">
              <w:rPr>
                <w:noProof/>
                <w:lang w:eastAsia="ru-RU"/>
              </w:rPr>
              <w:drawing>
                <wp:inline distT="0" distB="0" distL="0" distR="0" wp14:anchorId="72CCBC26" wp14:editId="335AED00">
                  <wp:extent cx="457511" cy="552262"/>
                  <wp:effectExtent l="0" t="0" r="0" b="0"/>
                  <wp:docPr id="5" name="Рисунок 5" descr="https://sc565.spb.ru/wp-content/uploads/2019/12/4b-124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565.spb.ru/wp-content/uploads/2019/12/4b-124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77" cy="55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07" w:rsidRPr="00AE04F1" w:rsidTr="00AE04F1">
        <w:trPr>
          <w:trHeight w:val="360"/>
        </w:trPr>
        <w:tc>
          <w:tcPr>
            <w:tcW w:w="659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814387" w:rsidP="00814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Пути движения внутри здания  (по первому этажу)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14387" w:rsidRPr="00302392" w:rsidRDefault="00814387" w:rsidP="000A3B34">
            <w:pPr>
              <w:spacing w:after="0" w:line="240" w:lineRule="auto"/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3028A4E4" wp14:editId="224A86C3">
                  <wp:extent cx="392135" cy="569225"/>
                  <wp:effectExtent l="19050" t="0" r="7915" b="0"/>
                  <wp:docPr id="30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83" cy="572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2020A8B4" wp14:editId="1FF4CE45">
                  <wp:extent cx="390230" cy="568241"/>
                  <wp:effectExtent l="19050" t="0" r="0" b="0"/>
                  <wp:docPr id="32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063" r="20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39" cy="56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>
              <w:rPr>
                <w:noProof/>
                <w:lang w:eastAsia="ru-RU"/>
              </w:rPr>
              <w:drawing>
                <wp:inline distT="0" distB="0" distL="0" distR="0" wp14:anchorId="0D99EE7B" wp14:editId="655EAE1D">
                  <wp:extent cx="399857" cy="574042"/>
                  <wp:effectExtent l="0" t="0" r="0" b="0"/>
                  <wp:docPr id="33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81" cy="57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C5E">
              <w:rPr>
                <w:noProof/>
                <w:lang w:eastAsia="ru-RU"/>
              </w:rPr>
              <w:t xml:space="preserve"> </w:t>
            </w:r>
            <w:r w:rsidR="00981C5E">
              <w:rPr>
                <w:noProof/>
                <w:lang w:eastAsia="ru-RU"/>
              </w:rPr>
              <w:drawing>
                <wp:inline distT="0" distB="0" distL="0" distR="0" wp14:anchorId="7C4A68AC" wp14:editId="4D9E7C07">
                  <wp:extent cx="475963" cy="574536"/>
                  <wp:effectExtent l="0" t="0" r="0" b="0"/>
                  <wp:docPr id="6" name="Рисунок 6" descr="https://sc565.spb.ru/wp-content/uploads/2019/12/4b-124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565.spb.ru/wp-content/uploads/2019/12/4b-124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27" cy="57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07" w:rsidRPr="00AE04F1" w:rsidTr="00AE04F1">
        <w:trPr>
          <w:trHeight w:val="360"/>
        </w:trPr>
        <w:tc>
          <w:tcPr>
            <w:tcW w:w="659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814387" w:rsidP="00644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Помещения, место обслуживания инвалидов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14387" w:rsidRPr="00302392" w:rsidRDefault="000A3B34" w:rsidP="000A3B34">
            <w:pPr>
              <w:spacing w:after="0" w:line="240" w:lineRule="auto"/>
            </w:pPr>
            <w:r>
              <w:t xml:space="preserve">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540907F6" wp14:editId="79834606">
                  <wp:extent cx="401910" cy="583415"/>
                  <wp:effectExtent l="19050" t="0" r="0" b="0"/>
                  <wp:docPr id="26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19" cy="58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</w:t>
            </w:r>
            <w:r>
              <w:t xml:space="preserve">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3C225655" wp14:editId="0C56C1FD">
                  <wp:extent cx="400862" cy="583723"/>
                  <wp:effectExtent l="19050" t="0" r="0" b="0"/>
                  <wp:docPr id="28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063" r="20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8" cy="58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>
              <w:rPr>
                <w:noProof/>
                <w:lang w:eastAsia="ru-RU"/>
              </w:rPr>
              <w:drawing>
                <wp:inline distT="0" distB="0" distL="0" distR="0" wp14:anchorId="775CC8D8" wp14:editId="3D9200AD">
                  <wp:extent cx="399938" cy="574159"/>
                  <wp:effectExtent l="0" t="0" r="0" b="0"/>
                  <wp:docPr id="29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31" cy="580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C5E">
              <w:rPr>
                <w:noProof/>
                <w:lang w:eastAsia="ru-RU"/>
              </w:rPr>
              <w:t xml:space="preserve"> </w:t>
            </w:r>
            <w:r w:rsidR="00981C5E">
              <w:rPr>
                <w:noProof/>
                <w:lang w:eastAsia="ru-RU"/>
              </w:rPr>
              <w:drawing>
                <wp:inline distT="0" distB="0" distL="0" distR="0" wp14:anchorId="2530D094" wp14:editId="5CBE8E89">
                  <wp:extent cx="475130" cy="573530"/>
                  <wp:effectExtent l="0" t="0" r="0" b="0"/>
                  <wp:docPr id="7" name="Рисунок 7" descr="https://sc565.spb.ru/wp-content/uploads/2019/12/4b-124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565.spb.ru/wp-content/uploads/2019/12/4b-124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7" cy="57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07" w:rsidRPr="00AE04F1" w:rsidTr="00AE04F1">
        <w:trPr>
          <w:trHeight w:val="360"/>
        </w:trPr>
        <w:tc>
          <w:tcPr>
            <w:tcW w:w="659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814387" w:rsidP="00302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Санитарно-гигиенические помещения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14387" w:rsidRPr="00302392" w:rsidRDefault="000A3B34" w:rsidP="000A3B34">
            <w:pPr>
              <w:spacing w:after="0" w:line="240" w:lineRule="auto"/>
            </w:pPr>
            <w:r>
              <w:t xml:space="preserve">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156F16A2" wp14:editId="61C3F7CD">
                  <wp:extent cx="402767" cy="584659"/>
                  <wp:effectExtent l="19050" t="0" r="0" b="0"/>
                  <wp:docPr id="38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1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82" cy="58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 w:rsidRPr="006732B7">
              <w:rPr>
                <w:noProof/>
                <w:lang w:eastAsia="ru-RU"/>
              </w:rPr>
              <w:drawing>
                <wp:inline distT="0" distB="0" distL="0" distR="0" wp14:anchorId="36066118" wp14:editId="2DC7A598">
                  <wp:extent cx="400862" cy="583723"/>
                  <wp:effectExtent l="19050" t="0" r="0" b="0"/>
                  <wp:docPr id="40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063" r="20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8" cy="58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392">
              <w:t xml:space="preserve">  </w:t>
            </w:r>
            <w:r w:rsidR="00302392">
              <w:rPr>
                <w:noProof/>
                <w:lang w:eastAsia="ru-RU"/>
              </w:rPr>
              <w:drawing>
                <wp:inline distT="0" distB="0" distL="0" distR="0" wp14:anchorId="5F2883D2" wp14:editId="3055F3B2">
                  <wp:extent cx="414669" cy="595307"/>
                  <wp:effectExtent l="19050" t="0" r="4431" b="0"/>
                  <wp:docPr id="41" name="Рисунок 13" descr="https://r1.nubex.ru/s14145-95b/f511_dd/dostupnaya_sr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1.nubex.ru/s14145-95b/f511_dd/dostupnaya_sr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19" cy="59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C5E">
              <w:rPr>
                <w:noProof/>
                <w:lang w:eastAsia="ru-RU"/>
              </w:rPr>
              <w:t xml:space="preserve"> </w:t>
            </w:r>
            <w:r w:rsidR="00981C5E">
              <w:rPr>
                <w:noProof/>
                <w:lang w:eastAsia="ru-RU"/>
              </w:rPr>
              <w:drawing>
                <wp:inline distT="0" distB="0" distL="0" distR="0" wp14:anchorId="6C72B66C" wp14:editId="07CD475F">
                  <wp:extent cx="493266" cy="595424"/>
                  <wp:effectExtent l="0" t="0" r="0" b="0"/>
                  <wp:docPr id="3" name="Рисунок 3" descr="https://sc565.spb.ru/wp-content/uploads/2019/12/4b-124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565.spb.ru/wp-content/uploads/2019/12/4b-124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98" cy="59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B4207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3E442C" w:rsidRDefault="00814387" w:rsidP="003023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44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Локальные акты</w:t>
            </w:r>
          </w:p>
        </w:tc>
      </w:tr>
      <w:tr w:rsidR="008B4207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14387" w:rsidRPr="00AE04F1" w:rsidRDefault="00981C5E" w:rsidP="008143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3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814387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 xml:space="preserve">Паспорт дорожной безопасности </w:t>
              </w:r>
              <w:r w:rsidR="00D86DF9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>ГБОУ гимназии</w:t>
              </w:r>
              <w:r w:rsidR="00814387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 xml:space="preserve"> № </w:t>
              </w:r>
              <w:r w:rsidR="00D86DF9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>293</w:t>
              </w:r>
            </w:hyperlink>
          </w:p>
          <w:p w:rsidR="00814387" w:rsidRPr="00AE04F1" w:rsidRDefault="00981C5E" w:rsidP="0081438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30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6" w:history="1">
              <w:proofErr w:type="spellStart"/>
              <w:proofErr w:type="gramStart"/>
              <w:r w:rsidR="00814387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>C</w:t>
              </w:r>
              <w:proofErr w:type="gramEnd"/>
              <w:r w:rsidR="00814387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>хема</w:t>
              </w:r>
              <w:proofErr w:type="spellEnd"/>
              <w:r w:rsidR="00814387" w:rsidRPr="00AE04F1">
                <w:rPr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  <w:lang w:eastAsia="ru-RU"/>
                </w:rPr>
                <w:t xml:space="preserve"> организации дорожного движения</w:t>
              </w:r>
            </w:hyperlink>
            <w:r w:rsidR="00814387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8B4207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14387" w:rsidRPr="00AE04F1" w:rsidRDefault="00814387" w:rsidP="00D86DF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>Нормативные документы</w:t>
            </w:r>
          </w:p>
        </w:tc>
      </w:tr>
      <w:tr w:rsidR="008B4207" w:rsidRPr="00AE04F1" w:rsidTr="00AE04F1">
        <w:trPr>
          <w:trHeight w:val="360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814387" w:rsidRDefault="00814387" w:rsidP="00401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  <w:lang w:eastAsia="ru-RU"/>
              </w:rPr>
              <w:t>Во исполнение распоряжения Комитета по образованию от 08.04.2016 №1090-р размещаем ссылки на документы, регламентирующие доступность объектов и услуг в сфере образования:</w:t>
            </w:r>
          </w:p>
          <w:p w:rsidR="003E442C" w:rsidRDefault="003E442C" w:rsidP="0040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</w:pPr>
            <w:r w:rsidRPr="003E442C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>Об утверждении Порядка разработки</w:t>
            </w:r>
            <w:r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 xml:space="preserve"> и реализации индивидуальной программы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 xml:space="preserve"> инвалида, индивидуальной программы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 xml:space="preserve"> ребенка инвалида, выдаваемых федеральными государственными учреждениями медико-социальной экспертизы, и их форм</w:t>
            </w:r>
          </w:p>
          <w:p w:rsidR="003E442C" w:rsidRDefault="004C7DC8" w:rsidP="0040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Минтруда РФ от 31.07.2015г. №528н</w:t>
            </w:r>
          </w:p>
          <w:p w:rsidR="00814387" w:rsidRPr="004C7DC8" w:rsidRDefault="004C7DC8" w:rsidP="004C7D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shd w:val="clear" w:color="auto" w:fill="FFFFFF"/>
                <w:lang w:eastAsia="ru-RU"/>
              </w:rPr>
            </w:pPr>
            <w:r w:rsidRPr="004C7DC8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  <w:r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shd w:val="clear" w:color="auto" w:fill="FFFFFF"/>
                <w:lang w:eastAsia="ru-RU"/>
              </w:rPr>
              <w:t>от 10.08.2015г.</w:t>
            </w:r>
          </w:p>
        </w:tc>
      </w:tr>
      <w:tr w:rsidR="008B4207" w:rsidRPr="00AE04F1" w:rsidTr="00AE04F1">
        <w:trPr>
          <w:trHeight w:val="425"/>
        </w:trPr>
        <w:tc>
          <w:tcPr>
            <w:tcW w:w="1113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02392" w:rsidRPr="00AE04F1" w:rsidRDefault="00302392" w:rsidP="003023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Приказом «О создании условий доступности для инвалидов объектов и предоставлении услуг»   </w:t>
            </w:r>
          </w:p>
          <w:p w:rsidR="001F79F2" w:rsidRPr="00AE04F1" w:rsidRDefault="00651AC6" w:rsidP="00651A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ответственным</w:t>
            </w:r>
            <w:proofErr w:type="gramEnd"/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за создание условий доступности</w:t>
            </w:r>
            <w:r w:rsidR="001F79F2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для инвалидов</w:t>
            </w: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</w:p>
          <w:p w:rsidR="00651AC6" w:rsidRPr="00AE04F1" w:rsidRDefault="001F79F2" w:rsidP="00651A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Пахарева И.В. </w:t>
            </w:r>
            <w:r w:rsidR="00651AC6"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тел. 7</w:t>
            </w:r>
            <w:r w:rsidRPr="00AE04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42-37-19</w:t>
            </w:r>
          </w:p>
          <w:p w:rsidR="00814387" w:rsidRPr="00AE04F1" w:rsidRDefault="00302392" w:rsidP="00651A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4F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Приказ от 02.09.2021г. № 124/1-од</w:t>
            </w:r>
          </w:p>
        </w:tc>
      </w:tr>
    </w:tbl>
    <w:p w:rsidR="00C52AF1" w:rsidRDefault="00C52AF1" w:rsidP="00C52AF1"/>
    <w:p w:rsidR="00814387" w:rsidRDefault="00814387" w:rsidP="00C52AF1"/>
    <w:p w:rsidR="00117ADB" w:rsidRDefault="00117ADB" w:rsidP="00117ADB">
      <w:r>
        <w:t xml:space="preserve">       </w:t>
      </w:r>
    </w:p>
    <w:p w:rsidR="00814387" w:rsidRDefault="00814387" w:rsidP="00C52AF1"/>
    <w:p w:rsidR="00814387" w:rsidRDefault="00814387" w:rsidP="00C52AF1"/>
    <w:p w:rsidR="00814387" w:rsidRDefault="00814387" w:rsidP="00C52AF1"/>
    <w:p w:rsidR="00633BEB" w:rsidRDefault="00633BEB" w:rsidP="00C52AF1"/>
    <w:p w:rsidR="00814387" w:rsidRDefault="00814387" w:rsidP="00C52AF1"/>
    <w:p w:rsidR="00814387" w:rsidRDefault="00814387" w:rsidP="00C52AF1"/>
    <w:p w:rsidR="00814387" w:rsidRDefault="00814387" w:rsidP="00C52AF1"/>
    <w:sectPr w:rsidR="00814387" w:rsidSect="00AE04F1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488"/>
    <w:multiLevelType w:val="multilevel"/>
    <w:tmpl w:val="193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D0ECE"/>
    <w:multiLevelType w:val="multilevel"/>
    <w:tmpl w:val="3E6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F0433D"/>
    <w:multiLevelType w:val="multilevel"/>
    <w:tmpl w:val="656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1A5"/>
    <w:rsid w:val="0009600A"/>
    <w:rsid w:val="000A3B34"/>
    <w:rsid w:val="000B0568"/>
    <w:rsid w:val="00117ADB"/>
    <w:rsid w:val="001F79F2"/>
    <w:rsid w:val="00235C37"/>
    <w:rsid w:val="00272E9A"/>
    <w:rsid w:val="00302392"/>
    <w:rsid w:val="003167D0"/>
    <w:rsid w:val="003510AB"/>
    <w:rsid w:val="00387749"/>
    <w:rsid w:val="003E442C"/>
    <w:rsid w:val="00401B42"/>
    <w:rsid w:val="0043221D"/>
    <w:rsid w:val="00453CFC"/>
    <w:rsid w:val="00454853"/>
    <w:rsid w:val="00483474"/>
    <w:rsid w:val="004C7DC8"/>
    <w:rsid w:val="005151AD"/>
    <w:rsid w:val="005A7316"/>
    <w:rsid w:val="005B73ED"/>
    <w:rsid w:val="005D36A0"/>
    <w:rsid w:val="00602A51"/>
    <w:rsid w:val="00633BEB"/>
    <w:rsid w:val="006444A9"/>
    <w:rsid w:val="00651AC6"/>
    <w:rsid w:val="0069211C"/>
    <w:rsid w:val="006D0441"/>
    <w:rsid w:val="007051B9"/>
    <w:rsid w:val="00721C91"/>
    <w:rsid w:val="007263FA"/>
    <w:rsid w:val="007C16FE"/>
    <w:rsid w:val="007D36E3"/>
    <w:rsid w:val="007D449A"/>
    <w:rsid w:val="00814387"/>
    <w:rsid w:val="00864622"/>
    <w:rsid w:val="00865784"/>
    <w:rsid w:val="008B4207"/>
    <w:rsid w:val="00900D26"/>
    <w:rsid w:val="00981C5E"/>
    <w:rsid w:val="009E123F"/>
    <w:rsid w:val="009E3542"/>
    <w:rsid w:val="00AB441D"/>
    <w:rsid w:val="00AE04F1"/>
    <w:rsid w:val="00B7719B"/>
    <w:rsid w:val="00C1477A"/>
    <w:rsid w:val="00C52AF1"/>
    <w:rsid w:val="00C661A5"/>
    <w:rsid w:val="00C8495A"/>
    <w:rsid w:val="00CC3CA1"/>
    <w:rsid w:val="00D1151F"/>
    <w:rsid w:val="00D340E1"/>
    <w:rsid w:val="00D86DF9"/>
    <w:rsid w:val="00DD13EE"/>
    <w:rsid w:val="00DD3F05"/>
    <w:rsid w:val="00E46D16"/>
    <w:rsid w:val="00EA0E44"/>
    <w:rsid w:val="00E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3F"/>
  </w:style>
  <w:style w:type="paragraph" w:styleId="2">
    <w:name w:val="heading 2"/>
    <w:basedOn w:val="a"/>
    <w:link w:val="20"/>
    <w:uiPriority w:val="9"/>
    <w:qFormat/>
    <w:rsid w:val="00C66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1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52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52AF1"/>
    <w:rPr>
      <w:color w:val="0000FF"/>
      <w:u w:val="single"/>
    </w:rPr>
  </w:style>
  <w:style w:type="paragraph" w:customStyle="1" w:styleId="consplusnormal">
    <w:name w:val="consplusnormal"/>
    <w:basedOn w:val="a"/>
    <w:rsid w:val="0060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43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1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A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52A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52AF1"/>
    <w:rPr>
      <w:color w:val="0000FF"/>
      <w:u w:val="single"/>
    </w:rPr>
  </w:style>
  <w:style w:type="paragraph" w:customStyle="1" w:styleId="consplusnormal">
    <w:name w:val="consplusnormal"/>
    <w:basedOn w:val="a"/>
    <w:rsid w:val="0060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4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565.spb.ru/wp-content/uploads/2019/12/bezopasnoe-dvizhenie-invalido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sc565.spb.ru/wp-content/uploads/2020/12/Pasport-dorozhnoj-bezopasnosti-OU-%E2%84%96-565-1.pdf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dcterms:created xsi:type="dcterms:W3CDTF">2021-10-11T13:24:00Z</dcterms:created>
  <dcterms:modified xsi:type="dcterms:W3CDTF">2021-10-20T10:12:00Z</dcterms:modified>
</cp:coreProperties>
</file>